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F728E" w14:textId="609EA56E" w:rsidR="0026779C" w:rsidRDefault="0026779C"/>
    <w:p w14:paraId="3E2B88F1" w14:textId="77777777" w:rsidR="001648B8" w:rsidRPr="001648B8" w:rsidRDefault="001648B8" w:rsidP="001648B8">
      <w:pPr>
        <w:autoSpaceDE w:val="0"/>
        <w:autoSpaceDN w:val="0"/>
        <w:spacing w:after="120" w:line="240" w:lineRule="auto"/>
        <w:jc w:val="both"/>
        <w:rPr>
          <w:rFonts w:cstheme="minorHAnsi"/>
          <w:b/>
          <w:bCs/>
          <w:sz w:val="32"/>
          <w:szCs w:val="32"/>
        </w:rPr>
      </w:pPr>
      <w:r w:rsidRPr="001648B8">
        <w:rPr>
          <w:rFonts w:cstheme="minorHAnsi"/>
          <w:b/>
          <w:bCs/>
          <w:iCs/>
          <w:sz w:val="32"/>
          <w:szCs w:val="32"/>
        </w:rPr>
        <w:t>Opis konkurencji (ćwiczeń):</w:t>
      </w:r>
    </w:p>
    <w:p w14:paraId="27315BB8" w14:textId="77777777" w:rsidR="001648B8" w:rsidRPr="00B1349D" w:rsidRDefault="001648B8" w:rsidP="001648B8">
      <w:pPr>
        <w:autoSpaceDE w:val="0"/>
        <w:autoSpaceDN w:val="0"/>
        <w:spacing w:after="120" w:line="240" w:lineRule="auto"/>
        <w:ind w:left="360"/>
        <w:jc w:val="both"/>
        <w:rPr>
          <w:rFonts w:cstheme="minorHAnsi"/>
          <w:b/>
          <w:sz w:val="24"/>
          <w:szCs w:val="24"/>
          <w:u w:val="single"/>
        </w:rPr>
      </w:pPr>
      <w:r w:rsidRPr="00B1349D">
        <w:rPr>
          <w:rFonts w:cstheme="minorHAnsi"/>
          <w:b/>
          <w:sz w:val="24"/>
          <w:szCs w:val="24"/>
          <w:u w:val="single"/>
        </w:rPr>
        <w:t>Mężczyźni</w:t>
      </w:r>
    </w:p>
    <w:p w14:paraId="2B987757" w14:textId="77777777" w:rsidR="001648B8" w:rsidRPr="003719AC" w:rsidRDefault="001648B8" w:rsidP="001648B8">
      <w:pPr>
        <w:autoSpaceDE w:val="0"/>
        <w:autoSpaceDN w:val="0"/>
        <w:spacing w:after="120" w:line="240" w:lineRule="auto"/>
        <w:ind w:left="410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Bieg na 1000 m – </w:t>
      </w:r>
      <w:r>
        <w:rPr>
          <w:rFonts w:cstheme="minorHAnsi"/>
          <w:bCs/>
          <w:sz w:val="24"/>
          <w:szCs w:val="24"/>
        </w:rPr>
        <w:t>prowadzi się w stroju sportowym na bieżni lekkoatletycznej, drodze lub terenie o równej twardej nawierzchni (o równej sumie spadków i wzniesień terenowych). Sposób prowadzenia: seriami (grupami) na czas, grupa powinna liczyć do 15 osób. Na komendę „Start” lub sygnał grupa rozpoczyna bieg. Czas mierzy się z dokładnością do 1 sekundy od sygnału startu do momentu przekroczenia linii mety. Bieg można powtórzyć do 1 godziny od przerwania lub zakończenia swojego biegu.</w:t>
      </w:r>
    </w:p>
    <w:p w14:paraId="132701C0" w14:textId="77777777" w:rsidR="001648B8" w:rsidRPr="00B1349D" w:rsidRDefault="001648B8" w:rsidP="001648B8">
      <w:pPr>
        <w:autoSpaceDE w:val="0"/>
        <w:autoSpaceDN w:val="0"/>
        <w:spacing w:after="120" w:line="240" w:lineRule="auto"/>
        <w:ind w:left="410"/>
        <w:jc w:val="both"/>
        <w:rPr>
          <w:rFonts w:cstheme="minorHAnsi"/>
          <w:sz w:val="24"/>
          <w:szCs w:val="24"/>
        </w:rPr>
      </w:pPr>
      <w:r w:rsidRPr="00B1349D">
        <w:rPr>
          <w:rFonts w:cstheme="minorHAnsi"/>
          <w:b/>
          <w:sz w:val="24"/>
          <w:szCs w:val="24"/>
        </w:rPr>
        <w:t>Podciąganie na drążku</w:t>
      </w:r>
      <w:r w:rsidRPr="00B1349D">
        <w:rPr>
          <w:rFonts w:cstheme="minorHAnsi"/>
          <w:sz w:val="24"/>
          <w:szCs w:val="24"/>
        </w:rPr>
        <w:t xml:space="preserve"> (wykonywane bez dodatkowych ruchów ciała) – minimalna wysokość drążka do wykonania ćwiczenia 220 centymetrów. Na komendę „Gotów” kontrolowana osoba wykonuje zwis nachwytem o ramionach wyprostowanych w stawach łokciowych – pozycja wyjściowa. Na komendę „Ćwicz” podciąga się tak, aby broda znalazła się powyżej drążka i wraca do pozycji wyjściowej, następnie ponawia ćwiczenie. Oceniający (kontrolujący) głośno podaje ilość zaliczonych podciągnięć. Jeżeli kontrolowany nie wykona ćwiczenia zgodnie z opisem np.: „wykona dodatkowe ruchy ciałem, nie podciągnie się do wymaganej pozycji lub nie wróci do zwisu o ramionach wyprostowanych w stawach łokciowych” oceniający (kontrolujący) powtarza ostatnią liczbę zaliczonych podciągnięć.</w:t>
      </w:r>
      <w:r>
        <w:rPr>
          <w:rFonts w:cstheme="minorHAnsi"/>
          <w:sz w:val="24"/>
          <w:szCs w:val="24"/>
        </w:rPr>
        <w:t xml:space="preserve"> Konkurencję można powtórzyć jednokrotnie po 15 minutach.</w:t>
      </w:r>
    </w:p>
    <w:p w14:paraId="5A7ADE9E" w14:textId="77777777" w:rsidR="001648B8" w:rsidRPr="00B1349D" w:rsidRDefault="001648B8" w:rsidP="001648B8">
      <w:pPr>
        <w:autoSpaceDE w:val="0"/>
        <w:autoSpaceDN w:val="0"/>
        <w:spacing w:after="120" w:line="240" w:lineRule="auto"/>
        <w:ind w:left="410"/>
        <w:jc w:val="both"/>
        <w:rPr>
          <w:rFonts w:cstheme="minorHAnsi"/>
          <w:sz w:val="24"/>
          <w:szCs w:val="24"/>
        </w:rPr>
      </w:pPr>
      <w:r w:rsidRPr="00B1349D">
        <w:rPr>
          <w:rFonts w:cstheme="minorHAnsi"/>
          <w:b/>
          <w:sz w:val="24"/>
          <w:szCs w:val="24"/>
        </w:rPr>
        <w:t>Bieg wahadłowy 10 x 10</w:t>
      </w:r>
      <w:r w:rsidRPr="00B1349D">
        <w:rPr>
          <w:rFonts w:cstheme="minorHAnsi"/>
          <w:sz w:val="24"/>
          <w:szCs w:val="24"/>
        </w:rPr>
        <w:t xml:space="preserve"> - na komendę „Start” (sygnał dźwiękowy) kontrolowany rozpoczyna bieg w kierunku przeciwległej chorągiewki, obiega ją, wraca do chorągiewki na linii startu, obiega ją  pokonując tę trasę pięciokrotnie. Czas mierzy się z dokładnością do 0,1 sekundy, od sygnału startu do momentu przekroczenia linii mety. Do próby wykorzystuje się „chorągiewki” o parametrach: wysokość, co najmniej 160 cm, średnica podstawy nieprzekraczająca 30 cm i wadze do 3,5 kg. </w:t>
      </w:r>
      <w:r>
        <w:rPr>
          <w:rFonts w:cstheme="minorHAnsi"/>
          <w:sz w:val="24"/>
          <w:szCs w:val="24"/>
        </w:rPr>
        <w:t>Uzasadnione p</w:t>
      </w:r>
      <w:r w:rsidRPr="00B1349D">
        <w:rPr>
          <w:rFonts w:cstheme="minorHAnsi"/>
          <w:sz w:val="24"/>
          <w:szCs w:val="24"/>
        </w:rPr>
        <w:t>rzewrócenie „chorągiewki” powoduje powtórzenie próby.</w:t>
      </w:r>
      <w:r>
        <w:rPr>
          <w:rFonts w:cstheme="minorHAnsi"/>
          <w:sz w:val="24"/>
          <w:szCs w:val="24"/>
        </w:rPr>
        <w:t xml:space="preserve"> Konkurencję można powtórzyć jednokrotnie po 15 minutach.</w:t>
      </w:r>
    </w:p>
    <w:p w14:paraId="36BB3242" w14:textId="77777777" w:rsidR="001648B8" w:rsidRPr="00B1349D" w:rsidRDefault="001648B8" w:rsidP="001648B8">
      <w:pPr>
        <w:autoSpaceDE w:val="0"/>
        <w:autoSpaceDN w:val="0"/>
        <w:spacing w:after="120" w:line="240" w:lineRule="auto"/>
        <w:ind w:left="410"/>
        <w:jc w:val="both"/>
        <w:rPr>
          <w:rFonts w:cstheme="minorHAnsi"/>
          <w:sz w:val="24"/>
          <w:szCs w:val="24"/>
        </w:rPr>
      </w:pPr>
      <w:r w:rsidRPr="00B1349D">
        <w:rPr>
          <w:rFonts w:cstheme="minorHAnsi"/>
          <w:b/>
          <w:sz w:val="24"/>
          <w:szCs w:val="24"/>
          <w:u w:val="single"/>
        </w:rPr>
        <w:t>Kobiety</w:t>
      </w:r>
    </w:p>
    <w:p w14:paraId="4683E62B" w14:textId="77777777" w:rsidR="001648B8" w:rsidRPr="003719AC" w:rsidRDefault="001648B8" w:rsidP="001648B8">
      <w:pPr>
        <w:autoSpaceDE w:val="0"/>
        <w:autoSpaceDN w:val="0"/>
        <w:spacing w:after="120" w:line="240" w:lineRule="auto"/>
        <w:ind w:left="410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Bieg na 800 m – </w:t>
      </w:r>
      <w:r>
        <w:rPr>
          <w:rFonts w:cstheme="minorHAnsi"/>
          <w:bCs/>
          <w:sz w:val="24"/>
          <w:szCs w:val="24"/>
        </w:rPr>
        <w:t>prowadzi się w stroju sportowym na bieżni lekkoatletycznej, drodze lub terenie o równej twardej nawierzchni (o równej sumie spadków i wzniesień terenowych). Sposób prowadzenia: seriami (grupami) na czas, grupa powinna liczyć do 15 osób. Na komendę „Start” lub sygnał grupa rozpoczyna bieg. Czas mierzy się z dokładnością do 1 sekundy od sygnału startu do momentu przekroczenia linii mety. Bieg można powtórzyć do 1 godziny od przerwania lub zakończenia swojego biegu.</w:t>
      </w:r>
    </w:p>
    <w:p w14:paraId="4D21D171" w14:textId="77777777" w:rsidR="001648B8" w:rsidRPr="00B1349D" w:rsidRDefault="001648B8" w:rsidP="001648B8">
      <w:pPr>
        <w:autoSpaceDE w:val="0"/>
        <w:autoSpaceDN w:val="0"/>
        <w:spacing w:after="120" w:line="240" w:lineRule="auto"/>
        <w:ind w:left="410"/>
        <w:jc w:val="both"/>
        <w:rPr>
          <w:rFonts w:cstheme="minorHAnsi"/>
          <w:sz w:val="24"/>
          <w:szCs w:val="24"/>
        </w:rPr>
      </w:pPr>
      <w:r w:rsidRPr="00B1349D">
        <w:rPr>
          <w:rFonts w:cstheme="minorHAnsi"/>
          <w:b/>
          <w:sz w:val="24"/>
          <w:szCs w:val="24"/>
        </w:rPr>
        <w:t>Zwis na ugiętych ramionach</w:t>
      </w:r>
      <w:r w:rsidRPr="00B1349D">
        <w:rPr>
          <w:rFonts w:cstheme="minorHAnsi"/>
          <w:sz w:val="24"/>
          <w:szCs w:val="24"/>
        </w:rPr>
        <w:t xml:space="preserve"> – drążek umocowany na wysokości dosiężnej. Zadanie polega na jak najdłuższym utrzymaniu się w zwisie na drążku o ugiętych ramionach w stawach łokciowych. Kontrolowana osoba chwyta drążek nachwytem (palce skierowane w górę, kciuki w dół) na szerokość barków tak, aby broda znalazła się powyżej drążka oraz odrywa stopy od podłoża. Próba rozpoczyna się od chwili, kiedy kontrolowana osoba wykona samodzielnie prawidłowy zwis i kończy się z chwilą, kiedy broda znajdzie się poniżej drążka. Czas mierzy się z dokładnością </w:t>
      </w:r>
      <w:r w:rsidRPr="00B1349D">
        <w:rPr>
          <w:rFonts w:cstheme="minorHAnsi"/>
          <w:sz w:val="24"/>
          <w:szCs w:val="24"/>
        </w:rPr>
        <w:br/>
        <w:t xml:space="preserve">do 1 sekundy. </w:t>
      </w:r>
      <w:r>
        <w:rPr>
          <w:rFonts w:cstheme="minorHAnsi"/>
          <w:sz w:val="24"/>
          <w:szCs w:val="24"/>
        </w:rPr>
        <w:t>Konkurencję można powtórzyć jednokrotnie po 15 minutach.</w:t>
      </w:r>
    </w:p>
    <w:p w14:paraId="256CC361" w14:textId="77777777" w:rsidR="001648B8" w:rsidRPr="00B1349D" w:rsidRDefault="001648B8" w:rsidP="001648B8">
      <w:pPr>
        <w:spacing w:after="0" w:line="240" w:lineRule="auto"/>
        <w:ind w:left="408"/>
        <w:jc w:val="both"/>
        <w:rPr>
          <w:rFonts w:cstheme="minorHAnsi"/>
          <w:sz w:val="24"/>
          <w:szCs w:val="24"/>
        </w:rPr>
      </w:pPr>
      <w:r w:rsidRPr="00B1349D">
        <w:rPr>
          <w:rFonts w:cstheme="minorHAnsi"/>
          <w:b/>
          <w:sz w:val="24"/>
          <w:szCs w:val="24"/>
        </w:rPr>
        <w:lastRenderedPageBreak/>
        <w:t>Bieg zygzakiem - „koperta”</w:t>
      </w:r>
      <w:r w:rsidRPr="00B1349D">
        <w:rPr>
          <w:rFonts w:cstheme="minorHAnsi"/>
          <w:sz w:val="24"/>
          <w:szCs w:val="24"/>
        </w:rPr>
        <w:t xml:space="preserve"> – przeprowadza się w miejscu, gdzie na podłożu oznacza się kredą lub farbą punkty prostokąta ABCD o bokach 3 x 5 m i środek przekątnych E, jak również strzałki wskazujące trasę biegu. Na punktach ustawia się „chorągiewki” o parametrach: wysokość, co najmniej 160 cm, średnica podstawy nieprzekraczająca 30 cmi wadze do 3,5 kg.</w:t>
      </w:r>
      <w:r>
        <w:rPr>
          <w:rFonts w:cstheme="minorHAnsi"/>
          <w:sz w:val="24"/>
          <w:szCs w:val="24"/>
        </w:rPr>
        <w:t xml:space="preserve"> </w:t>
      </w:r>
    </w:p>
    <w:p w14:paraId="58902638" w14:textId="77777777" w:rsidR="001648B8" w:rsidRPr="00B1349D" w:rsidRDefault="001648B8" w:rsidP="001648B8">
      <w:pPr>
        <w:spacing w:after="0" w:line="240" w:lineRule="auto"/>
        <w:ind w:left="408"/>
        <w:jc w:val="both"/>
        <w:rPr>
          <w:rFonts w:cstheme="minorHAnsi"/>
          <w:sz w:val="24"/>
          <w:szCs w:val="24"/>
        </w:rPr>
      </w:pPr>
      <w:r w:rsidRPr="00B1349D">
        <w:rPr>
          <w:rFonts w:cstheme="minorHAnsi"/>
          <w:sz w:val="24"/>
          <w:szCs w:val="24"/>
        </w:rPr>
        <w:t>Sposób prowadzenia: na komendę „Start” (sygnał dźwiękowy) kontrolowany rozpoczyna bieg zgodny z oznaczonym kierunkiem, omijając „chorągiewki” od strony zewnętrznej. Trasę przebiega trzykrotnie. Po każdym okrążeniu oceniający (kontrolujący) informuje o liczbie powtórzeń, np.: ”jeszcze dwa razy”, „jeszcze raz”. Uzasadnione przewrócenie „chorągiewki” powoduje powtórzenie próby</w:t>
      </w:r>
      <w:r>
        <w:rPr>
          <w:rFonts w:cstheme="minorHAnsi"/>
          <w:sz w:val="24"/>
          <w:szCs w:val="24"/>
        </w:rPr>
        <w:t>.</w:t>
      </w:r>
      <w:r w:rsidRPr="00B1349D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Konkurencję można powtórzyć jednokrotnie po 15 minutach.</w:t>
      </w:r>
    </w:p>
    <w:p w14:paraId="413D6599" w14:textId="77777777" w:rsidR="001648B8" w:rsidRDefault="001648B8"/>
    <w:sectPr w:rsidR="001648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8B8"/>
    <w:rsid w:val="001648B8"/>
    <w:rsid w:val="00267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B0081"/>
  <w15:chartTrackingRefBased/>
  <w15:docId w15:val="{A499E3DC-316B-4AD2-AFA5-88C489A3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648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547</Words>
  <Characters>3282</Characters>
  <Application>Microsoft Office Word</Application>
  <DocSecurity>0</DocSecurity>
  <Lines>27</Lines>
  <Paragraphs>7</Paragraphs>
  <ScaleCrop>false</ScaleCrop>
  <Company/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Jasiński Krzysztof</dc:creator>
  <cp:keywords/>
  <dc:description/>
  <cp:lastModifiedBy>Jasiński Krzysztof</cp:lastModifiedBy>
  <cp:revision>1</cp:revision>
  <dcterms:created xsi:type="dcterms:W3CDTF">2022-01-03T09:52:00Z</dcterms:created>
  <dcterms:modified xsi:type="dcterms:W3CDTF">2022-01-03T09:53:00Z</dcterms:modified>
</cp:coreProperties>
</file>